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A84741" w:rsidRDefault="00986607">
      <w:pPr>
        <w:pStyle w:val="a9"/>
        <w:rPr>
          <w:color w:val="auto"/>
        </w:rPr>
      </w:pPr>
      <w:r>
        <w:rPr>
          <w:color w:val="auto"/>
        </w:rPr>
        <w:t>ПРОЕКТ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инспектора отдела урегулирования задолженности №2 Межрайонной Инспекции Федеральной налоговой службы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A84741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>1. 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№2 (далее – старший 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категории "специалисты".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2B445D" w:rsidRPr="00A84741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налогового инспектора: </w:t>
      </w:r>
      <w:r w:rsidR="0005439C" w:rsidRPr="00B6532A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D3697C" w:rsidRPr="00D3697C">
        <w:rPr>
          <w:rFonts w:ascii="Times New Roman" w:hAnsi="Times New Roman"/>
          <w:color w:val="auto"/>
          <w:sz w:val="26"/>
        </w:rPr>
        <w:t>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A84741" w:rsidRDefault="00D3697C">
      <w:pPr>
        <w:tabs>
          <w:tab w:val="left" w:pos="0"/>
        </w:tabs>
        <w:rPr>
          <w:color w:val="auto"/>
          <w:sz w:val="26"/>
        </w:rPr>
      </w:pPr>
      <w:r w:rsidRPr="00D3697C">
        <w:rPr>
          <w:color w:val="auto"/>
          <w:sz w:val="26"/>
        </w:rPr>
        <w:t xml:space="preserve">На период отсутствия </w:t>
      </w:r>
      <w:r>
        <w:rPr>
          <w:color w:val="auto"/>
          <w:sz w:val="26"/>
        </w:rPr>
        <w:t>старшего</w:t>
      </w:r>
      <w:r w:rsidRPr="00D3697C">
        <w:rPr>
          <w:color w:val="auto"/>
          <w:sz w:val="26"/>
        </w:rPr>
        <w:t xml:space="preserve"> государственного налогового инспектора отдела его обязанности исполняет другой специалист отдела. </w:t>
      </w:r>
      <w:r w:rsidR="001E2E39">
        <w:rPr>
          <w:color w:val="auto"/>
          <w:sz w:val="26"/>
        </w:rPr>
        <w:t>Старший</w:t>
      </w:r>
      <w:r w:rsidRPr="00D3697C">
        <w:rPr>
          <w:color w:val="auto"/>
          <w:sz w:val="26"/>
        </w:rPr>
        <w:t xml:space="preserve"> государственный </w:t>
      </w:r>
      <w:r w:rsidRPr="00577FBC">
        <w:rPr>
          <w:color w:val="auto"/>
          <w:sz w:val="26"/>
        </w:rPr>
        <w:t>налоговый инспектор отдела исполняет обязанности  другого специалиста отдела.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6.1. Наличие 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Pr="00A84741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A84741">
          <w:rPr>
            <w:color w:val="auto"/>
            <w:sz w:val="26"/>
            <w:szCs w:val="26"/>
          </w:rPr>
          <w:t>Конституции</w:t>
        </w:r>
      </w:hyperlink>
      <w:r w:rsidRPr="00A84741">
        <w:rPr>
          <w:color w:val="auto"/>
          <w:sz w:val="26"/>
          <w:szCs w:val="26"/>
        </w:rPr>
        <w:t xml:space="preserve"> Российской Федерации, Федерального </w:t>
      </w:r>
      <w:hyperlink r:id="rId9" w:history="1">
        <w:r w:rsidRPr="00A84741">
          <w:rPr>
            <w:color w:val="auto"/>
            <w:sz w:val="26"/>
            <w:szCs w:val="26"/>
          </w:rPr>
          <w:t>закона</w:t>
        </w:r>
      </w:hyperlink>
      <w:r w:rsidRPr="00A84741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A84741">
          <w:rPr>
            <w:color w:val="auto"/>
            <w:sz w:val="26"/>
            <w:szCs w:val="26"/>
          </w:rPr>
          <w:t>закона</w:t>
        </w:r>
      </w:hyperlink>
      <w:r w:rsidRPr="00A84741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A84741">
          <w:rPr>
            <w:color w:val="auto"/>
            <w:sz w:val="26"/>
            <w:szCs w:val="26"/>
          </w:rPr>
          <w:t>закона</w:t>
        </w:r>
      </w:hyperlink>
      <w:r w:rsidRPr="00A84741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A84741">
        <w:rPr>
          <w:color w:val="auto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</w:t>
      </w:r>
      <w:r w:rsidRPr="00A84741">
        <w:rPr>
          <w:color w:val="auto"/>
          <w:sz w:val="26"/>
          <w:szCs w:val="26"/>
        </w:rPr>
        <w:lastRenderedPageBreak/>
        <w:t>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A84741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A84741">
        <w:rPr>
          <w:color w:val="auto"/>
          <w:sz w:val="26"/>
          <w:szCs w:val="26"/>
        </w:rPr>
        <w:t>применения</w:t>
      </w:r>
      <w:proofErr w:type="gramEnd"/>
      <w:r w:rsidRPr="00A84741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Бюджетный </w:t>
      </w:r>
      <w:hyperlink r:id="rId12" w:history="1">
        <w:r w:rsidRPr="00A84741">
          <w:rPr>
            <w:color w:val="auto"/>
            <w:sz w:val="26"/>
            <w:szCs w:val="26"/>
          </w:rPr>
          <w:t>кодекс</w:t>
        </w:r>
      </w:hyperlink>
      <w:r w:rsidRPr="00A84741">
        <w:rPr>
          <w:color w:val="auto"/>
          <w:sz w:val="26"/>
          <w:szCs w:val="26"/>
        </w:rPr>
        <w:t xml:space="preserve"> Российской Федерации;</w:t>
      </w:r>
    </w:p>
    <w:p w:rsidR="002B445D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8C1993">
        <w:rPr>
          <w:color w:val="auto"/>
          <w:sz w:val="26"/>
          <w:szCs w:val="26"/>
        </w:rPr>
        <w:t>дств в б</w:t>
      </w:r>
      <w:proofErr w:type="gramEnd"/>
      <w:r w:rsidRPr="008C1993">
        <w:rPr>
          <w:color w:val="auto"/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proofErr w:type="gramStart"/>
      <w:r w:rsidRPr="008C1993">
        <w:rPr>
          <w:color w:val="auto"/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</w:t>
      </w:r>
      <w:r w:rsidRPr="008C1993">
        <w:rPr>
          <w:color w:val="auto"/>
          <w:sz w:val="26"/>
          <w:szCs w:val="26"/>
        </w:rPr>
        <w:lastRenderedPageBreak/>
        <w:t>списании, и порядка</w:t>
      </w:r>
      <w:proofErr w:type="gramEnd"/>
      <w:r w:rsidRPr="008C1993">
        <w:rPr>
          <w:color w:val="auto"/>
          <w:sz w:val="26"/>
          <w:szCs w:val="26"/>
        </w:rPr>
        <w:t xml:space="preserve"> списания </w:t>
      </w:r>
      <w:proofErr w:type="gramStart"/>
      <w:r w:rsidRPr="008C1993">
        <w:rPr>
          <w:color w:val="auto"/>
          <w:sz w:val="26"/>
          <w:szCs w:val="26"/>
        </w:rPr>
        <w:t>указанных</w:t>
      </w:r>
      <w:proofErr w:type="gramEnd"/>
      <w:r w:rsidRPr="008C1993">
        <w:rPr>
          <w:color w:val="auto"/>
          <w:sz w:val="26"/>
          <w:szCs w:val="26"/>
        </w:rPr>
        <w:t xml:space="preserve"> недоимки и задолженности»;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8C1993" w:rsidRPr="008C1993" w:rsidRDefault="008C1993" w:rsidP="008C1993">
      <w:pPr>
        <w:widowControl w:val="0"/>
        <w:rPr>
          <w:color w:val="auto"/>
          <w:sz w:val="26"/>
          <w:szCs w:val="26"/>
        </w:rPr>
      </w:pPr>
      <w:proofErr w:type="gramStart"/>
      <w:r w:rsidRPr="008C1993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8C1993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8C1993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8C1993" w:rsidRPr="00CF3892" w:rsidRDefault="008C1993" w:rsidP="008C1993">
      <w:pPr>
        <w:widowControl w:val="0"/>
        <w:rPr>
          <w:color w:val="auto"/>
          <w:sz w:val="26"/>
          <w:szCs w:val="26"/>
        </w:rPr>
      </w:pPr>
      <w:r w:rsidRPr="008C1993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13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14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 xml:space="preserve">Федеральный </w:t>
      </w:r>
      <w:hyperlink r:id="rId16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1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18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19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0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1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2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6 декабря 2011 г. N 402-ФЗ "О бухгалтерском учете";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23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24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B445D" w:rsidRPr="00D3697C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25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</w:t>
      </w:r>
      <w:r w:rsidR="00086771" w:rsidRPr="00D3697C">
        <w:rPr>
          <w:color w:val="auto"/>
          <w:sz w:val="26"/>
          <w:szCs w:val="26"/>
        </w:rPr>
        <w:t>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0" w:name="_Toc20923188"/>
      <w:bookmarkStart w:id="1" w:name="_Toc477362509"/>
      <w:r w:rsidRPr="00D3697C">
        <w:rPr>
          <w:color w:val="auto"/>
          <w:sz w:val="26"/>
          <w:szCs w:val="26"/>
        </w:rPr>
        <w:t xml:space="preserve">    Постановление Правительства Российской Федерации от 21 декабря 2005 г. № 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bookmarkEnd w:id="0"/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2" w:name="_Toc20923189"/>
      <w:r w:rsidRPr="00D3697C">
        <w:rPr>
          <w:color w:val="auto"/>
          <w:sz w:val="26"/>
          <w:szCs w:val="26"/>
        </w:rPr>
        <w:t xml:space="preserve">     Постановление Правительства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End w:id="1"/>
      <w:bookmarkEnd w:id="2"/>
    </w:p>
    <w:p w:rsidR="00D3697C" w:rsidRPr="00D3697C" w:rsidRDefault="00D3697C" w:rsidP="00D3697C">
      <w:pPr>
        <w:spacing w:after="1" w:line="260" w:lineRule="atLeast"/>
        <w:ind w:firstLine="283"/>
        <w:rPr>
          <w:color w:val="auto"/>
          <w:sz w:val="26"/>
          <w:szCs w:val="26"/>
        </w:rPr>
      </w:pPr>
      <w:bookmarkStart w:id="3" w:name="_Toc477362510"/>
      <w:bookmarkStart w:id="4" w:name="_Toc20923190"/>
      <w:r>
        <w:rPr>
          <w:color w:val="auto"/>
          <w:sz w:val="26"/>
          <w:szCs w:val="26"/>
        </w:rPr>
        <w:t>П</w:t>
      </w:r>
      <w:r w:rsidRPr="00D3697C">
        <w:rPr>
          <w:color w:val="auto"/>
          <w:sz w:val="26"/>
          <w:szCs w:val="26"/>
        </w:rPr>
        <w:t>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  <w:bookmarkEnd w:id="3"/>
      <w:bookmarkEnd w:id="4"/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26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Договор о Евразийском экономическом союзе от 29 мая 2014 г.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Налоговый кодекс Российской Федерации (часть первая: </w:t>
      </w:r>
      <w:hyperlink r:id="rId27" w:history="1">
        <w:r w:rsidRPr="00A84741">
          <w:rPr>
            <w:color w:val="auto"/>
            <w:sz w:val="26"/>
            <w:szCs w:val="26"/>
          </w:rPr>
          <w:t>статьи 271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28" w:history="1">
        <w:r w:rsidRPr="00A84741">
          <w:rPr>
            <w:color w:val="auto"/>
            <w:sz w:val="26"/>
            <w:szCs w:val="26"/>
          </w:rPr>
          <w:t>272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29" w:history="1">
        <w:r w:rsidRPr="00A84741">
          <w:rPr>
            <w:color w:val="auto"/>
            <w:sz w:val="26"/>
            <w:szCs w:val="26"/>
          </w:rPr>
          <w:t>333.21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0" w:history="1">
        <w:r w:rsidRPr="00A84741">
          <w:rPr>
            <w:color w:val="auto"/>
            <w:sz w:val="26"/>
            <w:szCs w:val="26"/>
          </w:rPr>
          <w:t>333.33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1" w:history="1">
        <w:r w:rsidRPr="00A84741">
          <w:rPr>
            <w:color w:val="auto"/>
            <w:sz w:val="26"/>
            <w:szCs w:val="26"/>
          </w:rPr>
          <w:t>глава 8</w:t>
        </w:r>
      </w:hyperlink>
      <w:r w:rsidRPr="00A84741">
        <w:rPr>
          <w:color w:val="auto"/>
          <w:sz w:val="26"/>
          <w:szCs w:val="26"/>
        </w:rPr>
        <w:t xml:space="preserve">. "Исполнение обязанности по уплате налогов и сборов", </w:t>
      </w:r>
      <w:hyperlink r:id="rId32" w:history="1">
        <w:r w:rsidRPr="00A84741">
          <w:rPr>
            <w:color w:val="auto"/>
            <w:sz w:val="26"/>
            <w:szCs w:val="26"/>
          </w:rPr>
          <w:t>глава 9</w:t>
        </w:r>
      </w:hyperlink>
      <w:r w:rsidRPr="00A84741">
        <w:rPr>
          <w:color w:val="auto"/>
          <w:sz w:val="26"/>
          <w:szCs w:val="26"/>
        </w:rPr>
        <w:t xml:space="preserve">. "Изменение срока уплаты налога и сбора, а также пени и штрафа", </w:t>
      </w:r>
      <w:hyperlink r:id="rId33" w:history="1">
        <w:r w:rsidRPr="00A84741">
          <w:rPr>
            <w:color w:val="auto"/>
            <w:sz w:val="26"/>
            <w:szCs w:val="26"/>
          </w:rPr>
          <w:t>глава 10</w:t>
        </w:r>
      </w:hyperlink>
      <w:r w:rsidRPr="00A84741">
        <w:rPr>
          <w:color w:val="auto"/>
          <w:sz w:val="26"/>
          <w:szCs w:val="26"/>
        </w:rPr>
        <w:t xml:space="preserve">. "Требование об уплате налогов и сборов", </w:t>
      </w:r>
      <w:hyperlink r:id="rId34" w:history="1">
        <w:r w:rsidRPr="00A84741">
          <w:rPr>
            <w:color w:val="auto"/>
            <w:sz w:val="26"/>
            <w:szCs w:val="26"/>
          </w:rPr>
          <w:t>глава 11</w:t>
        </w:r>
      </w:hyperlink>
      <w:r w:rsidRPr="00A84741">
        <w:rPr>
          <w:color w:val="auto"/>
          <w:sz w:val="26"/>
          <w:szCs w:val="26"/>
        </w:rPr>
        <w:t xml:space="preserve">. "Способы обеспечения исполнения обязанностей по уплате налогов и сборов", </w:t>
      </w:r>
      <w:hyperlink r:id="rId35" w:history="1">
        <w:r w:rsidRPr="00A84741">
          <w:rPr>
            <w:color w:val="auto"/>
            <w:sz w:val="26"/>
            <w:szCs w:val="26"/>
          </w:rPr>
          <w:t>глава 12</w:t>
        </w:r>
      </w:hyperlink>
      <w:r w:rsidRPr="00A84741">
        <w:rPr>
          <w:color w:val="auto"/>
          <w:sz w:val="26"/>
          <w:szCs w:val="26"/>
        </w:rPr>
        <w:t>. "Зачет и возврат излишне уплаченных или</w:t>
      </w:r>
      <w:proofErr w:type="gramEnd"/>
      <w:r w:rsidRPr="00A84741">
        <w:rPr>
          <w:color w:val="auto"/>
          <w:sz w:val="26"/>
          <w:szCs w:val="26"/>
        </w:rPr>
        <w:t xml:space="preserve"> излишне взысканных сумм" и часть </w:t>
      </w:r>
      <w:proofErr w:type="spellStart"/>
      <w:r w:rsidRPr="00A84741">
        <w:rPr>
          <w:color w:val="auto"/>
          <w:sz w:val="26"/>
          <w:szCs w:val="26"/>
        </w:rPr>
        <w:t>вторая:</w:t>
      </w:r>
      <w:hyperlink r:id="rId36" w:history="1">
        <w:r w:rsidRPr="00A84741">
          <w:rPr>
            <w:color w:val="auto"/>
            <w:sz w:val="26"/>
            <w:szCs w:val="26"/>
          </w:rPr>
          <w:t>статьи</w:t>
        </w:r>
        <w:proofErr w:type="spellEnd"/>
        <w:r w:rsidRPr="00A84741">
          <w:rPr>
            <w:color w:val="auto"/>
            <w:sz w:val="26"/>
            <w:szCs w:val="26"/>
          </w:rPr>
          <w:t xml:space="preserve"> 25.2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7" w:history="1">
        <w:r w:rsidRPr="00A84741">
          <w:rPr>
            <w:color w:val="auto"/>
            <w:sz w:val="26"/>
            <w:szCs w:val="26"/>
          </w:rPr>
          <w:t>25.6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8" w:history="1">
        <w:r w:rsidRPr="00A84741">
          <w:rPr>
            <w:color w:val="auto"/>
            <w:sz w:val="26"/>
            <w:szCs w:val="26"/>
          </w:rPr>
          <w:t>25.12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9" w:history="1">
        <w:r w:rsidRPr="00A84741">
          <w:rPr>
            <w:color w:val="auto"/>
            <w:sz w:val="26"/>
            <w:szCs w:val="26"/>
          </w:rPr>
          <w:t>46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0" w:history="1">
        <w:r w:rsidRPr="00A84741">
          <w:rPr>
            <w:color w:val="auto"/>
            <w:sz w:val="26"/>
            <w:szCs w:val="26"/>
          </w:rPr>
          <w:t>59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41" w:history="1">
        <w:r w:rsidR="00086771" w:rsidRPr="00A84741">
          <w:rPr>
            <w:color w:val="auto"/>
            <w:sz w:val="26"/>
            <w:szCs w:val="26"/>
          </w:rPr>
          <w:t>Кодекс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об административных правонарушениях;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0.3. Уголовно-процессуальный кодекс Российской Федерации (</w:t>
      </w:r>
      <w:hyperlink r:id="rId42" w:history="1">
        <w:r w:rsidRPr="00A84741">
          <w:rPr>
            <w:color w:val="auto"/>
            <w:sz w:val="26"/>
            <w:szCs w:val="26"/>
          </w:rPr>
          <w:t>статьи 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3" w:history="1">
        <w:r w:rsidRPr="00A84741">
          <w:rPr>
            <w:color w:val="auto"/>
            <w:sz w:val="26"/>
            <w:szCs w:val="26"/>
          </w:rPr>
          <w:t>140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4" w:history="1">
        <w:r w:rsidRPr="00A84741">
          <w:rPr>
            <w:color w:val="auto"/>
            <w:sz w:val="26"/>
            <w:szCs w:val="26"/>
          </w:rPr>
          <w:t>141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5" w:history="1">
        <w:r w:rsidRPr="00A84741">
          <w:rPr>
            <w:color w:val="auto"/>
            <w:sz w:val="26"/>
            <w:szCs w:val="26"/>
          </w:rPr>
          <w:t>144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6" w:history="1">
        <w:r w:rsidRPr="00A84741">
          <w:rPr>
            <w:color w:val="auto"/>
            <w:sz w:val="26"/>
            <w:szCs w:val="26"/>
          </w:rPr>
          <w:t>145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Уголовный кодекс Российской Федерации (</w:t>
      </w:r>
      <w:hyperlink r:id="rId47" w:history="1">
        <w:r w:rsidRPr="00A84741">
          <w:rPr>
            <w:color w:val="auto"/>
            <w:sz w:val="26"/>
            <w:szCs w:val="26"/>
          </w:rPr>
          <w:t>статьи 198</w:t>
        </w:r>
      </w:hyperlink>
      <w:r w:rsidRPr="00A84741">
        <w:rPr>
          <w:color w:val="auto"/>
          <w:sz w:val="26"/>
          <w:szCs w:val="26"/>
        </w:rPr>
        <w:t xml:space="preserve"> - </w:t>
      </w:r>
      <w:hyperlink r:id="rId48" w:history="1">
        <w:r w:rsidRPr="00A84741">
          <w:rPr>
            <w:color w:val="auto"/>
            <w:sz w:val="26"/>
            <w:szCs w:val="26"/>
          </w:rPr>
          <w:t>199.2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Гражданский </w:t>
      </w:r>
      <w:hyperlink r:id="rId49" w:history="1">
        <w:r w:rsidRPr="00A84741">
          <w:rPr>
            <w:color w:val="auto"/>
            <w:sz w:val="26"/>
            <w:szCs w:val="26"/>
          </w:rPr>
          <w:t>кодекс</w:t>
        </w:r>
      </w:hyperlink>
      <w:r w:rsidRPr="00A84741">
        <w:rPr>
          <w:color w:val="auto"/>
          <w:sz w:val="26"/>
          <w:szCs w:val="26"/>
        </w:rPr>
        <w:t xml:space="preserve"> Российской Федерации (часть первая);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50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A84741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51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26 октября 2002 г. N 127-ФЗ "О несостоятельности (банкротстве)";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52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Pr="00A84741" w:rsidRDefault="00FE1C81">
      <w:pPr>
        <w:spacing w:after="1" w:line="260" w:lineRule="atLeast"/>
        <w:ind w:firstLine="283"/>
        <w:rPr>
          <w:color w:val="auto"/>
          <w:sz w:val="26"/>
          <w:szCs w:val="26"/>
        </w:rPr>
      </w:pPr>
      <w:hyperlink r:id="rId53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445D" w:rsidRPr="00A84741" w:rsidRDefault="00086771">
      <w:pPr>
        <w:spacing w:after="1" w:line="280" w:lineRule="atLeast"/>
        <w:ind w:firstLine="283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6.4.2. </w:t>
      </w:r>
      <w:proofErr w:type="gramStart"/>
      <w:r w:rsidRPr="00A84741">
        <w:rPr>
          <w:color w:val="auto"/>
          <w:sz w:val="26"/>
          <w:szCs w:val="26"/>
        </w:rPr>
        <w:t xml:space="preserve">Иные профессиональные знания: </w:t>
      </w:r>
      <w:r w:rsidR="008C1993" w:rsidRPr="00B5242C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lastRenderedPageBreak/>
        <w:t>понятие и меры принудительного взыскания задолженности;</w:t>
      </w:r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t>порядок принятия обеспечительных мер;</w:t>
      </w:r>
      <w:r w:rsidR="008C1993">
        <w:rPr>
          <w:color w:val="auto"/>
          <w:sz w:val="26"/>
          <w:szCs w:val="26"/>
        </w:rPr>
        <w:t xml:space="preserve"> </w:t>
      </w:r>
      <w:r w:rsidR="008C1993" w:rsidRPr="00B5242C">
        <w:rPr>
          <w:color w:val="auto"/>
          <w:sz w:val="26"/>
          <w:szCs w:val="26"/>
        </w:rPr>
        <w:t>порядок представления сведений об отсутствии задолженности.</w:t>
      </w:r>
    </w:p>
    <w:p w:rsidR="002B445D" w:rsidRPr="00A84741" w:rsidRDefault="00086771">
      <w:pPr>
        <w:spacing w:after="1" w:line="26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6.5. </w:t>
      </w:r>
      <w:proofErr w:type="gramStart"/>
      <w:r w:rsidRPr="00A84741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A84741">
        <w:rPr>
          <w:color w:val="auto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</w:p>
    <w:p w:rsidR="002B445D" w:rsidRPr="00A84741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A84741">
        <w:rPr>
          <w:color w:val="auto"/>
          <w:sz w:val="26"/>
          <w:szCs w:val="26"/>
        </w:rPr>
        <w:t xml:space="preserve"> 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6.8. </w:t>
      </w:r>
      <w:proofErr w:type="gramStart"/>
      <w:r w:rsidRPr="00A84741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A84741">
        <w:rPr>
          <w:color w:val="auto"/>
          <w:sz w:val="26"/>
          <w:szCs w:val="26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7. Основные права и обязанности старшего государственного налогового </w:t>
      </w:r>
      <w:r w:rsidRPr="00A84741">
        <w:rPr>
          <w:color w:val="auto"/>
          <w:sz w:val="26"/>
          <w:szCs w:val="26"/>
        </w:rPr>
        <w:lastRenderedPageBreak/>
        <w:t>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A84741">
        <w:rPr>
          <w:color w:val="auto"/>
          <w:sz w:val="26"/>
          <w:szCs w:val="26"/>
        </w:rPr>
        <w:t>«О</w:t>
      </w:r>
      <w:proofErr w:type="gramEnd"/>
      <w:r w:rsidRPr="00A84741">
        <w:rPr>
          <w:color w:val="auto"/>
          <w:sz w:val="26"/>
          <w:szCs w:val="26"/>
        </w:rPr>
        <w:t xml:space="preserve">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8. В целях реализации задач и функций, возложенных на отдел урегулирования задолженности № 2 (далее – отдел), старший государственный налоговый инспектор обязан: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входить в состав единых проектных групп (далее - ЕПГ);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входить в состав участников выездной налоговой проверки;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анализ Рисков отсутствия взыскания предполагаемых к доначислению сумм</w:t>
      </w:r>
      <w:r w:rsidR="00CC1DAA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направление в Отдел </w:t>
      </w:r>
      <w:proofErr w:type="spellStart"/>
      <w:r w:rsidRPr="00A84741">
        <w:rPr>
          <w:color w:val="auto"/>
          <w:sz w:val="26"/>
          <w:szCs w:val="26"/>
        </w:rPr>
        <w:t>предпроверочного</w:t>
      </w:r>
      <w:proofErr w:type="spellEnd"/>
      <w:r w:rsidRPr="00A84741">
        <w:rPr>
          <w:color w:val="auto"/>
          <w:sz w:val="26"/>
          <w:szCs w:val="26"/>
        </w:rPr>
        <w:t xml:space="preserve"> анализа и Отдел банкротства Управления не </w:t>
      </w:r>
      <w:proofErr w:type="gramStart"/>
      <w:r w:rsidRPr="00A84741">
        <w:rPr>
          <w:color w:val="auto"/>
          <w:sz w:val="26"/>
          <w:szCs w:val="26"/>
        </w:rPr>
        <w:t>позднее</w:t>
      </w:r>
      <w:proofErr w:type="gramEnd"/>
      <w:r w:rsidRPr="00A84741">
        <w:rPr>
          <w:color w:val="auto"/>
          <w:sz w:val="26"/>
          <w:szCs w:val="26"/>
        </w:rPr>
        <w:t xml:space="preserve"> чем за 7 дней до предполагаемой даты рассмотрения проекта Плана ВНП комиссией Управления;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 случае появления Рисков отсутствия взыскания (на любой стадии вплоть до полного погашения доначислений) – незамедлительно сообщать об этом в Отдел </w:t>
      </w:r>
      <w:proofErr w:type="spellStart"/>
      <w:r w:rsidRPr="00A84741">
        <w:rPr>
          <w:color w:val="auto"/>
          <w:sz w:val="26"/>
          <w:szCs w:val="26"/>
        </w:rPr>
        <w:t>предпроверочного</w:t>
      </w:r>
      <w:proofErr w:type="spellEnd"/>
      <w:r w:rsidRPr="00A84741">
        <w:rPr>
          <w:color w:val="auto"/>
          <w:sz w:val="26"/>
          <w:szCs w:val="26"/>
        </w:rPr>
        <w:t xml:space="preserve"> анализа Инспекции и Отдел банкротства Управления,</w:t>
      </w:r>
      <w:r w:rsidRPr="00A84741">
        <w:rPr>
          <w:i/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 xml:space="preserve"> оформленные карты по таким налогоплательщикам незамедлительно направляются в Отдел банкротства Управления;</w:t>
      </w:r>
    </w:p>
    <w:p w:rsidR="002B445D" w:rsidRPr="00A84741" w:rsidRDefault="00086771">
      <w:pPr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в случае отсутствия Рисков взыскания предполагаемых к доначислению сумм на момент проведения </w:t>
      </w:r>
      <w:proofErr w:type="spellStart"/>
      <w:r w:rsidRPr="00A84741">
        <w:rPr>
          <w:color w:val="auto"/>
          <w:sz w:val="26"/>
          <w:szCs w:val="26"/>
        </w:rPr>
        <w:t>предпроверочного</w:t>
      </w:r>
      <w:proofErr w:type="spellEnd"/>
      <w:r w:rsidRPr="00A84741">
        <w:rPr>
          <w:color w:val="auto"/>
          <w:sz w:val="26"/>
          <w:szCs w:val="26"/>
        </w:rPr>
        <w:t xml:space="preserve"> анализа, в период с момента утверждения Плана ВНП и до момента осуществления взыскания по проведенной выездной налоговой проверке, обеспечить постоянный мониторинг обстоятельств, которые могут свидетельствовать об изменении платежеспособности налогоплательщика или невозможности устранения нарушений законодательства о налогах и сборах, которые могут повлечь неуплату задолженности по налогам (сборам, страховым</w:t>
      </w:r>
      <w:proofErr w:type="gramEnd"/>
      <w:r w:rsidRPr="00A84741">
        <w:rPr>
          <w:color w:val="auto"/>
          <w:sz w:val="26"/>
          <w:szCs w:val="26"/>
        </w:rPr>
        <w:t xml:space="preserve"> взносам);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при необходимости, в соответствии со ст.93, 93.1 НК РФ обеспечить истребование дополнительных материалов для проведения дальнейшего анализа платежеспособности и направлять соответствующее поручение в Инспекцию;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установить наличие (отсутствие) оснований и финансовой перспективы привлечения контролирующих должника лиц к субсидиарной ответственности;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оформление результатов совещания ЕПГ соответствующим протоколом. В течение пяти рабочих дней довести до сведения начальнику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осуществлять мониторинг и контроль за имущественным состоянием налогоплательщика, в отношении которого проводятся мероприятия налогового контроля от начала проведения МНК по полного погашения сумм, </w:t>
      </w:r>
      <w:proofErr w:type="spellStart"/>
      <w:r w:rsidRPr="00A84741">
        <w:rPr>
          <w:color w:val="auto"/>
          <w:sz w:val="26"/>
          <w:szCs w:val="26"/>
        </w:rPr>
        <w:t>доначисленных</w:t>
      </w:r>
      <w:proofErr w:type="spellEnd"/>
      <w:r w:rsidRPr="00A84741">
        <w:rPr>
          <w:color w:val="auto"/>
          <w:sz w:val="26"/>
          <w:szCs w:val="26"/>
        </w:rPr>
        <w:t xml:space="preserve"> по их результатам;</w:t>
      </w:r>
      <w:proofErr w:type="gramEnd"/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 контролировать соблюдение сотрудниками отдела сроков принудительного взыскания задолженности;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контроль обеспечения налогоплательщиками юридическими лицами условий реструктуризации кредиторской задолженности;</w:t>
      </w:r>
    </w:p>
    <w:p w:rsidR="002B445D" w:rsidRPr="00A84741" w:rsidRDefault="00086771">
      <w:pPr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-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проводить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2B445D" w:rsidRPr="00A84741" w:rsidRDefault="00086771">
      <w:pPr>
        <w:widowControl w:val="0"/>
        <w:ind w:firstLine="72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информировать регистрирующие органы о вынесенном </w:t>
      </w:r>
      <w:proofErr w:type="gramStart"/>
      <w:r w:rsidRPr="00A84741">
        <w:rPr>
          <w:color w:val="auto"/>
          <w:sz w:val="26"/>
          <w:szCs w:val="26"/>
        </w:rPr>
        <w:t>решении</w:t>
      </w:r>
      <w:proofErr w:type="gramEnd"/>
      <w:r w:rsidRPr="00A84741">
        <w:rPr>
          <w:color w:val="auto"/>
          <w:sz w:val="26"/>
          <w:szCs w:val="26"/>
        </w:rPr>
        <w:t xml:space="preserve"> о принятии обеспечительных мер в виде запрета на отчуждение (передачу в залог) имущества налогоплательщика без согласия налогового органа;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осуществлять </w:t>
      </w:r>
      <w:proofErr w:type="gramStart"/>
      <w:r w:rsidRPr="00A84741">
        <w:rPr>
          <w:color w:val="auto"/>
          <w:sz w:val="26"/>
          <w:szCs w:val="26"/>
        </w:rPr>
        <w:t>контроль за</w:t>
      </w:r>
      <w:proofErr w:type="gramEnd"/>
      <w:r w:rsidRPr="00A84741">
        <w:rPr>
          <w:color w:val="auto"/>
          <w:sz w:val="26"/>
          <w:szCs w:val="26"/>
        </w:rPr>
        <w:t xml:space="preserve"> уплатой </w:t>
      </w:r>
      <w:proofErr w:type="spellStart"/>
      <w:r w:rsidRPr="00A84741">
        <w:rPr>
          <w:color w:val="auto"/>
          <w:sz w:val="26"/>
          <w:szCs w:val="26"/>
        </w:rPr>
        <w:t>доначисленных</w:t>
      </w:r>
      <w:proofErr w:type="spellEnd"/>
      <w:r w:rsidRPr="00A84741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 установленные сроки обеспечить исполнение условий ст. 73 Налогового кодекса Российской Федерации (обеспечение залога имущества);</w:t>
      </w:r>
    </w:p>
    <w:p w:rsidR="002B445D" w:rsidRPr="00A84741" w:rsidRDefault="00086771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осуществлять </w:t>
      </w:r>
      <w:proofErr w:type="gramStart"/>
      <w:r w:rsidRPr="00A84741">
        <w:rPr>
          <w:color w:val="auto"/>
          <w:sz w:val="26"/>
          <w:szCs w:val="26"/>
        </w:rPr>
        <w:t>контроль за</w:t>
      </w:r>
      <w:proofErr w:type="gramEnd"/>
      <w:r w:rsidRPr="00A84741">
        <w:rPr>
          <w:color w:val="auto"/>
          <w:sz w:val="26"/>
          <w:szCs w:val="26"/>
        </w:rPr>
        <w:t xml:space="preserve"> уплатой </w:t>
      </w:r>
      <w:proofErr w:type="spellStart"/>
      <w:r w:rsidRPr="00A84741">
        <w:rPr>
          <w:color w:val="auto"/>
          <w:sz w:val="26"/>
          <w:szCs w:val="26"/>
        </w:rPr>
        <w:t>доначисленных</w:t>
      </w:r>
      <w:proofErr w:type="spellEnd"/>
      <w:r w:rsidRPr="00A84741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4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5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коррупции"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6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5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4741">
        <w:rPr>
          <w:color w:val="auto"/>
          <w:sz w:val="26"/>
        </w:rPr>
        <w:t>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Pr="00A84741">
        <w:rPr>
          <w:color w:val="auto"/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9244C6">
        <w:rPr>
          <w:color w:val="auto"/>
          <w:sz w:val="26"/>
        </w:rPr>
        <w:t xml:space="preserve"> 01.10.2020</w:t>
      </w:r>
      <w:r w:rsidRPr="00A84741">
        <w:rPr>
          <w:color w:val="auto"/>
          <w:sz w:val="26"/>
        </w:rPr>
        <w:t>, положением об отделе</w:t>
      </w:r>
      <w:r w:rsidR="009244C6">
        <w:rPr>
          <w:color w:val="auto"/>
          <w:sz w:val="26"/>
        </w:rPr>
        <w:t xml:space="preserve"> урегулирования задолженности № 2</w:t>
      </w:r>
      <w:r w:rsidRPr="00A84741">
        <w:rPr>
          <w:color w:val="auto"/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 w:rsidRPr="00A84741">
        <w:rPr>
          <w:color w:val="auto"/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Кроме того, старший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</w:t>
      </w:r>
      <w:r w:rsidRPr="00A84741">
        <w:rPr>
          <w:color w:val="auto"/>
          <w:sz w:val="26"/>
        </w:rPr>
        <w:lastRenderedPageBreak/>
        <w:t>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</w:t>
      </w:r>
      <w:proofErr w:type="gramStart"/>
      <w:r w:rsidRPr="00A84741">
        <w:rPr>
          <w:color w:val="auto"/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</w:t>
      </w:r>
      <w:bookmarkStart w:id="5" w:name="_GoBack"/>
      <w:r w:rsidRPr="00A84741">
        <w:rPr>
          <w:color w:val="auto"/>
          <w:sz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bookmarkEnd w:id="5"/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Начальник отдела урегулирования задолженности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№ 2 Межрайонной ИФНС России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 xml:space="preserve"> № 14 по Ставропольскому краю</w:t>
      </w:r>
      <w:r w:rsidRPr="00A84741">
        <w:rPr>
          <w:rFonts w:ascii="Times New Roman" w:hAnsi="Times New Roman"/>
          <w:color w:val="auto"/>
          <w:sz w:val="26"/>
        </w:rPr>
        <w:tab/>
        <w:t xml:space="preserve">        </w:t>
      </w:r>
      <w:r w:rsidRPr="00A84741">
        <w:rPr>
          <w:rFonts w:ascii="Times New Roman" w:hAnsi="Times New Roman"/>
          <w:color w:val="auto"/>
          <w:sz w:val="26"/>
        </w:rPr>
        <w:tab/>
        <w:t xml:space="preserve">             ________________ </w:t>
      </w:r>
      <w:r w:rsidR="009D07F4" w:rsidRPr="00A84741">
        <w:rPr>
          <w:rFonts w:ascii="Times New Roman" w:hAnsi="Times New Roman"/>
          <w:color w:val="auto"/>
          <w:sz w:val="26"/>
        </w:rPr>
        <w:t xml:space="preserve">    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 xml:space="preserve">                                                                                                  </w:t>
      </w:r>
      <w:r w:rsidRPr="00A84741">
        <w:rPr>
          <w:rFonts w:ascii="Times New Roman" w:hAnsi="Times New Roman"/>
          <w:color w:val="auto"/>
          <w:sz w:val="20"/>
        </w:rPr>
        <w:t>(подпись)</w:t>
      </w:r>
    </w:p>
    <w:p w:rsidR="002B445D" w:rsidRPr="009D07F4" w:rsidRDefault="002B445D">
      <w:pPr>
        <w:rPr>
          <w:color w:val="FF0000"/>
        </w:rPr>
      </w:pPr>
    </w:p>
    <w:p w:rsidR="002B445D" w:rsidRPr="009D07F4" w:rsidRDefault="002B445D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>
      <w:headerReference w:type="default" r:id="rId58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EC4" w:rsidRDefault="004F3EC4">
      <w:r>
        <w:separator/>
      </w:r>
    </w:p>
  </w:endnote>
  <w:endnote w:type="continuationSeparator" w:id="0">
    <w:p w:rsidR="004F3EC4" w:rsidRDefault="004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EC4" w:rsidRDefault="004F3EC4">
      <w:r>
        <w:separator/>
      </w:r>
    </w:p>
  </w:footnote>
  <w:footnote w:type="continuationSeparator" w:id="0">
    <w:p w:rsidR="004F3EC4" w:rsidRDefault="004F3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F4" w:rsidRDefault="009D07F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E1C81">
      <w:rPr>
        <w:noProof/>
        <w:color w:val="999999"/>
        <w:sz w:val="24"/>
      </w:rPr>
      <w:t>15</w:t>
    </w:r>
    <w:r>
      <w:rPr>
        <w:color w:val="999999"/>
        <w:sz w:val="24"/>
      </w:rPr>
      <w:fldChar w:fldCharType="end"/>
    </w:r>
  </w:p>
  <w:p w:rsidR="009D07F4" w:rsidRDefault="009D07F4">
    <w:pPr>
      <w:pStyle w:val="af0"/>
      <w:jc w:val="center"/>
      <w:rPr>
        <w:color w:val="999999"/>
        <w:sz w:val="24"/>
      </w:rPr>
    </w:pPr>
  </w:p>
  <w:p w:rsidR="009D07F4" w:rsidRDefault="009D07F4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6307A"/>
    <w:rsid w:val="001C598F"/>
    <w:rsid w:val="001E2E39"/>
    <w:rsid w:val="00232DB3"/>
    <w:rsid w:val="002B445D"/>
    <w:rsid w:val="00410CDC"/>
    <w:rsid w:val="004F3EC4"/>
    <w:rsid w:val="0057613E"/>
    <w:rsid w:val="00577FBC"/>
    <w:rsid w:val="00630695"/>
    <w:rsid w:val="008C1993"/>
    <w:rsid w:val="009244C6"/>
    <w:rsid w:val="00986607"/>
    <w:rsid w:val="00994E79"/>
    <w:rsid w:val="009D07F4"/>
    <w:rsid w:val="00A84741"/>
    <w:rsid w:val="00C637DA"/>
    <w:rsid w:val="00C804F7"/>
    <w:rsid w:val="00CC1DAA"/>
    <w:rsid w:val="00D3697C"/>
    <w:rsid w:val="00D65639"/>
    <w:rsid w:val="00F63360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02B0250CCF5A77232D0279F61573913573173DD21F8F9547FD8DCEB75143E5B19022CC120A87pFBCJ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2B0250CCF5A77232D0279F61573913573173DD21F8F9547FD8DCEB75143E5B19022CC150287pFBEJ" TargetMode="External"/><Relationship Id="rId42" Type="http://schemas.openxmlformats.org/officeDocument/2006/relationships/hyperlink" Target="consultantplus://offline/ref=02B0250CCF5A77232D0279F61573913573173AD71F829547FD8DCEB75143E5B19022CC170B81FA4Cp5BAJ" TargetMode="External"/><Relationship Id="rId47" Type="http://schemas.openxmlformats.org/officeDocument/2006/relationships/hyperlink" Target="consultantplus://offline/ref=02B0250CCF5A77232D0279F61573913573173AD71F8C9547FD8DCEB75143E5B19022CC170B83FE43p5BEJ" TargetMode="External"/><Relationship Id="rId50" Type="http://schemas.openxmlformats.org/officeDocument/2006/relationships/hyperlink" Target="consultantplus://offline/ref=02B0250CCF5A77232D0279F615739135721738D3138D9547FD8DCEB751p4B3J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02B0250CCF5A77232D0279F61573913573173DD21F8F9547FD8DCEB75143E5B19022CC150284pFB1J" TargetMode="External"/><Relationship Id="rId38" Type="http://schemas.openxmlformats.org/officeDocument/2006/relationships/hyperlink" Target="consultantplus://offline/ref=02B0250CCF5A77232D0279F61573913573173DD21F8F9547FD8DCEB75143E5B19022CC140380pFBDJ" TargetMode="External"/><Relationship Id="rId46" Type="http://schemas.openxmlformats.org/officeDocument/2006/relationships/hyperlink" Target="consultantplus://offline/ref=02B0250CCF5A77232D0279F61573913573173AD71F829547FD8DCEB75143E5B19022CC170B80F942p5BAJ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2B0250CCF5A77232D0279F61573913573173DD715899547FD8DCEB75143E5B19022CC1F0388pFBAJ" TargetMode="External"/><Relationship Id="rId41" Type="http://schemas.openxmlformats.org/officeDocument/2006/relationships/hyperlink" Target="consultantplus://offline/ref=02B0250CCF5A77232D0279F61573913573173DD21F829547FD8DCEB751p4B3J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02B0250CCF5A77232D0279F61573913573173DD21F8F9547FD8DCEB75143E5B19022CC150285pFBBJ" TargetMode="External"/><Relationship Id="rId37" Type="http://schemas.openxmlformats.org/officeDocument/2006/relationships/hyperlink" Target="consultantplus://offline/ref=02B0250CCF5A77232D0279F61573913573173DD21F8F9547FD8DCEB75143E5B19022CC140A86pFBFJ" TargetMode="External"/><Relationship Id="rId40" Type="http://schemas.openxmlformats.org/officeDocument/2006/relationships/hyperlink" Target="consultantplus://offline/ref=02B0250CCF5A77232D0279F61573913573173DD21F8F9547FD8DCEB75143E5B19022CC170A81pFBDJ" TargetMode="External"/><Relationship Id="rId45" Type="http://schemas.openxmlformats.org/officeDocument/2006/relationships/hyperlink" Target="consultantplus://offline/ref=02B0250CCF5A77232D0279F61573913573173AD71F829547FD8DCEB75143E5B19022CC170B80F943p5BDJ" TargetMode="External"/><Relationship Id="rId53" Type="http://schemas.openxmlformats.org/officeDocument/2006/relationships/hyperlink" Target="consultantplus://offline/ref=02B0250CCF5A77232D0279F615739135711231D714899547FD8DCEB751p4B3J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02B0250CCF5A77232D0279F61573913573173DD715899547FD8DCEB75143E5B19022CC170B83FD4Ep5B0J" TargetMode="External"/><Relationship Id="rId36" Type="http://schemas.openxmlformats.org/officeDocument/2006/relationships/hyperlink" Target="consultantplus://offline/ref=02B0250CCF5A77232D0279F61573913573173DD21F8F9547FD8DCEB75143E5B19022CC140B82pFBFJ" TargetMode="External"/><Relationship Id="rId49" Type="http://schemas.openxmlformats.org/officeDocument/2006/relationships/hyperlink" Target="consultantplus://offline/ref=02B0250CCF5A77232D0279F615739135721E3DD51F899547FD8DCEB751p4B3J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2B0250CCF5A77232D0279F61573913573173DD21F8F9547FD8DCEB75143E5B19022CC150389pFBDJ" TargetMode="External"/><Relationship Id="rId44" Type="http://schemas.openxmlformats.org/officeDocument/2006/relationships/hyperlink" Target="consultantplus://offline/ref=02B0250CCF5A77232D0279F61573913573173AD71F829547FD8DCEB75143E5B19022CC170B80F94Cp5BAJ" TargetMode="External"/><Relationship Id="rId52" Type="http://schemas.openxmlformats.org/officeDocument/2006/relationships/hyperlink" Target="consultantplus://offline/ref=02B0250CCF5A77232D0279F615739135731739D01F829547FD8DCEB751p4B3J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2B0250CCF5A77232D0279F61573913573173DD715899547FD8DCEB75143E5B19022CC170B83FD49p5B9J" TargetMode="External"/><Relationship Id="rId30" Type="http://schemas.openxmlformats.org/officeDocument/2006/relationships/hyperlink" Target="consultantplus://offline/ref=02B0250CCF5A77232D0279F61573913573173DD715899547FD8DCEB75143E5B19022CC170B83pFBEJ" TargetMode="External"/><Relationship Id="rId35" Type="http://schemas.openxmlformats.org/officeDocument/2006/relationships/hyperlink" Target="consultantplus://offline/ref=02B0250CCF5A77232D0279F61573913573173DD21F8F9547FD8DCEB75143E5B19022CC170B81FE4Cp5BDJ" TargetMode="External"/><Relationship Id="rId43" Type="http://schemas.openxmlformats.org/officeDocument/2006/relationships/hyperlink" Target="consultantplus://offline/ref=02B0250CCF5A77232D0279F61573913573173AD71F829547FD8DCEB75143E5B19022CC170B80F94Dp5BEJ" TargetMode="External"/><Relationship Id="rId48" Type="http://schemas.openxmlformats.org/officeDocument/2006/relationships/hyperlink" Target="consultantplus://offline/ref=02B0250CCF5A77232D0279F61573913573173AD71F8C9547FD8DCEB75143E5B19022CC170B83F14Bp5B0J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2B0250CCF5A77232D0279F615739135731738D51F829547FD8DCEB751p4B3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7447</Words>
  <Characters>42450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KucekonNU</cp:lastModifiedBy>
  <cp:revision>5</cp:revision>
  <cp:lastPrinted>2020-11-16T10:35:00Z</cp:lastPrinted>
  <dcterms:created xsi:type="dcterms:W3CDTF">2020-11-16T07:14:00Z</dcterms:created>
  <dcterms:modified xsi:type="dcterms:W3CDTF">2020-11-16T10:35:00Z</dcterms:modified>
</cp:coreProperties>
</file>